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C1" w:rsidRDefault="00A229C1" w:rsidP="002C0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 xml:space="preserve">                               </w:t>
      </w:r>
    </w:p>
    <w:p w:rsidR="00A229C1" w:rsidRDefault="00A229C1" w:rsidP="002C0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</w:pPr>
    </w:p>
    <w:p w:rsidR="00A229C1" w:rsidRDefault="00A229C1" w:rsidP="002C0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</w:pPr>
    </w:p>
    <w:p w:rsidR="002C03D2" w:rsidRPr="002C03D2" w:rsidRDefault="00A229C1" w:rsidP="002C03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 xml:space="preserve">                                      </w:t>
      </w:r>
      <w:r w:rsidR="002C03D2"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ru-RU"/>
        </w:rPr>
        <w:t>Новые правила приема в школу</w:t>
      </w:r>
    </w:p>
    <w:p w:rsidR="002C03D2" w:rsidRPr="002C03D2" w:rsidRDefault="002C03D2" w:rsidP="002C03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УВАЖАЕМЫЕ РОДИТЕЛИ!</w:t>
      </w:r>
    </w:p>
    <w:p w:rsidR="002C03D2" w:rsidRPr="002C03D2" w:rsidRDefault="002C03D2" w:rsidP="002C03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ПРИКАЗОМ МИНОБРНАУКИ РФ ОТ 15.02.2012 № 107 УТВЕРЖДЕН НОВЫЙ ПОРЯДОК ПРИЕМА ДЕТЕЙ В ОБЩЕОБРАЗОВАТЕЛЬНЫЕ УЧРЕЖДЕНИЯ. </w:t>
      </w:r>
    </w:p>
    <w:p w:rsidR="002C03D2" w:rsidRPr="002C03D2" w:rsidRDefault="002C03D2" w:rsidP="002C03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В СООТВЕТСТВИИ С НОВЫМ ПОРЯДКОМ ПРИЕМ В 1-11 КЛАССЫ ОСУЩЕСТВЛЯЕТСЯ ПО МЕСТУ РЕГИСТРАЦИИ РЕБЕНКА. </w:t>
      </w:r>
    </w:p>
    <w:p w:rsidR="002C03D2" w:rsidRPr="002C03D2" w:rsidRDefault="002C03D2" w:rsidP="002C03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ПОЖАЛУЙСТА, ПОЗАБОТЬТЕСЬ ЗАРАНЕЕ О НЕОБХОДИМОСТИ ПОЛУЧЕНИЯ СВИДЕТЕЛЬСТВА О РЕГИСТРАЦИИ ПО МЕСТУ ЖИТЕЛЬСТВА ВАШЕГО РЕБЕНКА В ТЕРРИТОРИАЛЬНОМ ОРГАНЕ ФЕДЕРАЛЬНОЙ МИГРАЦИОННОЙ СЛУЖБЫ. </w:t>
      </w:r>
    </w:p>
    <w:p w:rsidR="002C03D2" w:rsidRPr="002C03D2" w:rsidRDefault="002C03D2" w:rsidP="002C03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ПРИЕМ ДЕТЕЙ В 1-11 КЛАССЫ </w:t>
      </w:r>
      <w:r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БЕЗ</w:t>
      </w:r>
      <w:r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РЕГИСТРАЦИИ РЕБЕНКА НА ЗАКРЕПЛЕННОЙ ЗА ШКОЛОЙ ТЕРРИТОРИИ БУДЕТ ОСУЩЕСТВЛЯТЬСЯ С 1 АВГУСТА ПРИ НАЛИЧИИ СВОБОДНЫХ МЕСТ.</w:t>
      </w:r>
    </w:p>
    <w:p w:rsidR="002C03D2" w:rsidRPr="002C03D2" w:rsidRDefault="002C03D2" w:rsidP="002C03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ИНФОРМАЦИЮ О ПОРЯДКЕ ПРИЕМА В 1-11 КЛАССЫ МОЖНО ПОЛУЧИТЬ В ПРИЕМНОЙ ДИРЕКТОРА ШКОЛЫ, НА САЙТЕ ШКОЛЫ </w:t>
      </w:r>
      <w:hyperlink r:id="rId5" w:history="1">
        <w:r w:rsidRPr="00A229C1">
          <w:rPr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  <w:u w:val="single"/>
            <w:lang w:eastAsia="ru-RU"/>
          </w:rPr>
          <w:t>http:</w:t>
        </w:r>
      </w:hyperlink>
      <w:r w:rsidRPr="00A229C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www.vsosh2.info</w:t>
      </w:r>
    </w:p>
    <w:p w:rsidR="004C7A6D" w:rsidRPr="00A229C1" w:rsidRDefault="004C7A6D">
      <w:pPr>
        <w:rPr>
          <w:color w:val="1F497D" w:themeColor="text2"/>
        </w:rPr>
      </w:pPr>
    </w:p>
    <w:sectPr w:rsidR="004C7A6D" w:rsidRPr="00A229C1" w:rsidSect="00A229C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D2"/>
    <w:rsid w:val="000B44A6"/>
    <w:rsid w:val="002C03D2"/>
    <w:rsid w:val="004C3C99"/>
    <w:rsid w:val="004C7A6D"/>
    <w:rsid w:val="00A2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6D"/>
  </w:style>
  <w:style w:type="paragraph" w:styleId="3">
    <w:name w:val="heading 3"/>
    <w:basedOn w:val="a"/>
    <w:link w:val="30"/>
    <w:uiPriority w:val="9"/>
    <w:qFormat/>
    <w:rsid w:val="002C0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03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0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40.tyumen-city.ru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2802C-DDC6-478E-97BB-B7F36033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Озерное</dc:creator>
  <cp:lastModifiedBy>User</cp:lastModifiedBy>
  <cp:revision>2</cp:revision>
  <dcterms:created xsi:type="dcterms:W3CDTF">2017-02-08T09:09:00Z</dcterms:created>
  <dcterms:modified xsi:type="dcterms:W3CDTF">2017-02-08T09:09:00Z</dcterms:modified>
</cp:coreProperties>
</file>